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D54" w:rsidRPr="00755360" w:rsidRDefault="00755360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proofErr w:type="spellStart"/>
      <w:r w:rsidR="00286D54" w:rsidRPr="00755360">
        <w:rPr>
          <w:rFonts w:ascii="Times New Roman" w:hAnsi="Times New Roman" w:cs="Times New Roman"/>
          <w:sz w:val="28"/>
          <w:szCs w:val="28"/>
        </w:rPr>
        <w:t>еоақпараттық</w:t>
      </w:r>
      <w:proofErr w:type="spellEnd"/>
      <w:r w:rsidR="00286D54"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6D54" w:rsidRPr="00755360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="00286D54"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6D54" w:rsidRPr="0075536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286D54"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6D54" w:rsidRPr="00755360">
        <w:rPr>
          <w:rFonts w:ascii="Times New Roman" w:hAnsi="Times New Roman" w:cs="Times New Roman"/>
          <w:sz w:val="28"/>
          <w:szCs w:val="28"/>
        </w:rPr>
        <w:t>түсінік</w:t>
      </w:r>
      <w:proofErr w:type="spellEnd"/>
      <w:r w:rsidR="00286D54" w:rsidRPr="00755360">
        <w:rPr>
          <w:rFonts w:ascii="Times New Roman" w:hAnsi="Times New Roman" w:cs="Times New Roman"/>
          <w:sz w:val="28"/>
          <w:szCs w:val="28"/>
        </w:rPr>
        <w:t>.</w:t>
      </w:r>
    </w:p>
    <w:p w:rsidR="00286D54" w:rsidRPr="00755360" w:rsidRDefault="00286D54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5360">
        <w:rPr>
          <w:rFonts w:ascii="Times New Roman" w:hAnsi="Times New Roman" w:cs="Times New Roman"/>
          <w:sz w:val="28"/>
          <w:szCs w:val="28"/>
        </w:rPr>
        <w:t xml:space="preserve">2 ГАЖ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>.</w:t>
      </w:r>
    </w:p>
    <w:p w:rsidR="00286D54" w:rsidRPr="00755360" w:rsidRDefault="00755360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proofErr w:type="spellStart"/>
      <w:r w:rsidR="00286D54" w:rsidRPr="00755360">
        <w:rPr>
          <w:rFonts w:ascii="Times New Roman" w:hAnsi="Times New Roman" w:cs="Times New Roman"/>
          <w:sz w:val="28"/>
          <w:szCs w:val="28"/>
        </w:rPr>
        <w:t>еректер</w:t>
      </w:r>
      <w:proofErr w:type="spellEnd"/>
      <w:r w:rsidR="00286D54"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6D54" w:rsidRPr="00755360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="00286D54"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6D54" w:rsidRPr="0075536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286D54"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6D54" w:rsidRPr="0075536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286D54"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6D54" w:rsidRPr="00755360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="00286D54" w:rsidRPr="00755360">
        <w:rPr>
          <w:rFonts w:ascii="Times New Roman" w:hAnsi="Times New Roman" w:cs="Times New Roman"/>
          <w:sz w:val="28"/>
          <w:szCs w:val="28"/>
        </w:rPr>
        <w:t>.</w:t>
      </w:r>
    </w:p>
    <w:p w:rsidR="00286D54" w:rsidRPr="00755360" w:rsidRDefault="00286D54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5360">
        <w:rPr>
          <w:rFonts w:ascii="Times New Roman" w:hAnsi="Times New Roman" w:cs="Times New Roman"/>
          <w:sz w:val="28"/>
          <w:szCs w:val="28"/>
        </w:rPr>
        <w:t xml:space="preserve">4 </w:t>
      </w:r>
      <w:r w:rsidR="00755360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еңі</w:t>
      </w:r>
      <w:proofErr w:type="gramStart"/>
      <w:r w:rsidRPr="00755360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755360">
        <w:rPr>
          <w:rFonts w:ascii="Times New Roman" w:hAnsi="Times New Roman" w:cs="Times New Roman"/>
          <w:sz w:val="28"/>
          <w:szCs w:val="28"/>
        </w:rPr>
        <w:t>іктік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86D54" w:rsidRPr="00755360" w:rsidRDefault="00286D54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755360">
        <w:rPr>
          <w:rFonts w:ascii="Times New Roman" w:hAnsi="Times New Roman" w:cs="Times New Roman"/>
          <w:sz w:val="28"/>
          <w:szCs w:val="28"/>
        </w:rPr>
        <w:t xml:space="preserve"> </w:t>
      </w:r>
      <w:r w:rsidR="00755360"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астрлық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модельдердің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>.</w:t>
      </w:r>
    </w:p>
    <w:p w:rsidR="00286D54" w:rsidRPr="00755360" w:rsidRDefault="00286D54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755360">
        <w:rPr>
          <w:rFonts w:ascii="Times New Roman" w:hAnsi="Times New Roman" w:cs="Times New Roman"/>
          <w:sz w:val="28"/>
          <w:szCs w:val="28"/>
        </w:rPr>
        <w:t xml:space="preserve"> </w:t>
      </w:r>
      <w:r w:rsidR="00755360">
        <w:rPr>
          <w:rFonts w:ascii="Times New Roman" w:hAnsi="Times New Roman" w:cs="Times New Roman"/>
          <w:sz w:val="28"/>
          <w:szCs w:val="28"/>
          <w:lang w:val="kk-KZ"/>
        </w:rPr>
        <w:t>Д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еректер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базасымен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>.</w:t>
      </w:r>
    </w:p>
    <w:p w:rsidR="00286D54" w:rsidRPr="00755360" w:rsidRDefault="00286D54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r w:rsidR="00755360">
        <w:rPr>
          <w:rFonts w:ascii="Times New Roman" w:hAnsi="Times New Roman" w:cs="Times New Roman"/>
          <w:sz w:val="28"/>
          <w:szCs w:val="28"/>
          <w:lang w:val="kk-KZ"/>
        </w:rPr>
        <w:t>Сандық</w:t>
      </w:r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86D54" w:rsidRPr="00755360" w:rsidRDefault="00286D54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755360">
        <w:rPr>
          <w:rFonts w:ascii="Times New Roman" w:hAnsi="Times New Roman" w:cs="Times New Roman"/>
          <w:sz w:val="28"/>
          <w:szCs w:val="28"/>
        </w:rPr>
        <w:t xml:space="preserve"> ГАЖ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>.</w:t>
      </w:r>
    </w:p>
    <w:p w:rsidR="00286D54" w:rsidRPr="00755360" w:rsidRDefault="00286D54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>9</w:t>
      </w:r>
      <w:r w:rsidRPr="00755360">
        <w:rPr>
          <w:rFonts w:ascii="Times New Roman" w:hAnsi="Times New Roman" w:cs="Times New Roman"/>
          <w:sz w:val="28"/>
          <w:szCs w:val="28"/>
        </w:rPr>
        <w:t xml:space="preserve"> ГАЖ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>.</w:t>
      </w:r>
    </w:p>
    <w:p w:rsidR="00286D54" w:rsidRPr="00755360" w:rsidRDefault="00286D54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755360">
        <w:rPr>
          <w:rFonts w:ascii="Times New Roman" w:hAnsi="Times New Roman" w:cs="Times New Roman"/>
          <w:sz w:val="28"/>
          <w:szCs w:val="28"/>
        </w:rPr>
        <w:t xml:space="preserve">ГАЖ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>.</w:t>
      </w:r>
    </w:p>
    <w:p w:rsidR="00286D54" w:rsidRPr="00755360" w:rsidRDefault="00286D54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>11</w:t>
      </w:r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еңістіктік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5360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755360">
        <w:rPr>
          <w:rFonts w:ascii="Times New Roman" w:hAnsi="Times New Roman" w:cs="Times New Roman"/>
          <w:sz w:val="28"/>
          <w:szCs w:val="28"/>
        </w:rPr>
        <w:t>.</w:t>
      </w:r>
    </w:p>
    <w:p w:rsidR="00676232" w:rsidRPr="00755360" w:rsidRDefault="00676232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Топырақтын құрамын зерттеу кезеңі</w:t>
      </w:r>
    </w:p>
    <w:p w:rsidR="00676232" w:rsidRPr="00755360" w:rsidRDefault="00676232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13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Топырақтың табиғи қасиеттерінің маңыздылығы, өнімділік факторы ретінде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не айтуға болады.</w:t>
      </w:r>
    </w:p>
    <w:p w:rsidR="00676232" w:rsidRPr="00755360" w:rsidRDefault="00676232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>14 Д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әлме дәл егіншілік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дегеніміз не?</w:t>
      </w:r>
    </w:p>
    <w:p w:rsidR="00676232" w:rsidRPr="00755360" w:rsidRDefault="00676232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15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Топырақ карталары м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ен агрохимиялық картограммалар дегенді қалай түсінеміз?</w:t>
      </w:r>
    </w:p>
    <w:p w:rsidR="00676232" w:rsidRPr="00755360" w:rsidRDefault="00676232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16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Топырақ карталары мен агрохимиялық картограммаларды жасау принциптері     </w:t>
      </w:r>
    </w:p>
    <w:p w:rsidR="00676232" w:rsidRPr="00755360" w:rsidRDefault="00676232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17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Алдын ала камералдық кезең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не үшін қажет?</w:t>
      </w:r>
    </w:p>
    <w:p w:rsidR="00676232" w:rsidRPr="00755360" w:rsidRDefault="00676232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18 </w:t>
      </w:r>
      <w:r w:rsidR="00096256" w:rsidRPr="00755360">
        <w:rPr>
          <w:rFonts w:ascii="Times New Roman" w:hAnsi="Times New Roman" w:cs="Times New Roman"/>
          <w:sz w:val="28"/>
          <w:szCs w:val="28"/>
          <w:lang w:val="kk-KZ"/>
        </w:rPr>
        <w:t>Далалық кезеңдегі жұмыстардың мақсаты</w:t>
      </w:r>
      <w:r w:rsidR="00096256" w:rsidRPr="00755360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19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Топырақты агрохимиялық зерттеу кезінде олардың химиялық жә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не физика-химиялық қасиеттері.</w:t>
      </w: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20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Топырақ үлгілерін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қандай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талдау әдістері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мен жасайды?</w:t>
      </w: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7"/>
          <w:szCs w:val="27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21ШҚТУ – да жүргізіліп жатқан </w:t>
      </w:r>
      <w:r w:rsidRPr="00755360">
        <w:rPr>
          <w:rFonts w:ascii="Times New Roman" w:eastAsia="Times New Roman" w:hAnsi="Times New Roman" w:cs="Times New Roman"/>
          <w:bCs/>
          <w:sz w:val="27"/>
          <w:szCs w:val="27"/>
          <w:lang w:val="kk-KZ"/>
        </w:rPr>
        <w:t>"Дәлме-дәл егіншілік" жобасы</w:t>
      </w:r>
      <w:r w:rsidRPr="00755360">
        <w:rPr>
          <w:rFonts w:ascii="Times New Roman" w:eastAsia="Times New Roman" w:hAnsi="Times New Roman" w:cs="Times New Roman"/>
          <w:bCs/>
          <w:sz w:val="27"/>
          <w:szCs w:val="27"/>
          <w:lang w:val="kk-KZ"/>
        </w:rPr>
        <w:t xml:space="preserve"> туралы не білесің?</w:t>
      </w: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eastAsia="Times New Roman" w:hAnsi="Times New Roman" w:cs="Times New Roman"/>
          <w:bCs/>
          <w:sz w:val="27"/>
          <w:szCs w:val="27"/>
          <w:lang w:val="kk-KZ"/>
        </w:rPr>
        <w:t xml:space="preserve">22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«Дәлме дәл егіншілік» технологиясын ұсыну үшін ГАЖ қолдану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(жалпы түсінік)</w:t>
      </w: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23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«Дәлме дәл егіншілік» технологиясын ұсыну үшін ГАЖ қолдану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(біздің мысалымызда)</w:t>
      </w: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>24 Параллель жүргізу жүйесі  (толық сипаттама)</w:t>
      </w: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25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Сынама алғыштар (пробоотброник) және агрохимиялық зертханалар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(жалпы дүниежүзіндегі)</w:t>
      </w: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26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WINTEX 1000S автоматтандырылған сынама іріктегіші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толық сипаттама</w:t>
      </w: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27 </w:t>
      </w:r>
      <w:r w:rsidR="00EE337F" w:rsidRPr="00755360">
        <w:rPr>
          <w:rFonts w:ascii="Times New Roman" w:hAnsi="Times New Roman" w:cs="Times New Roman"/>
          <w:sz w:val="28"/>
          <w:szCs w:val="28"/>
          <w:lang w:val="kk-KZ"/>
        </w:rPr>
        <w:t>Планшет TOREX PAD2</w:t>
      </w:r>
      <w:r w:rsidR="00EE337F"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толық сипаттама.</w:t>
      </w:r>
    </w:p>
    <w:p w:rsidR="00EE337F" w:rsidRPr="00755360" w:rsidRDefault="00EE337F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28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Trimble Ag бағдарламасының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толық сипаттамаса.</w:t>
      </w:r>
    </w:p>
    <w:p w:rsidR="00EE337F" w:rsidRDefault="00EE337F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29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«Дәлме дәл егіншілік» </w:t>
      </w:r>
      <w:r w:rsidR="00492FF7" w:rsidRPr="00755360">
        <w:rPr>
          <w:rFonts w:ascii="Times New Roman" w:hAnsi="Times New Roman" w:cs="Times New Roman"/>
          <w:sz w:val="28"/>
          <w:szCs w:val="28"/>
          <w:lang w:val="kk-KZ"/>
        </w:rPr>
        <w:t>технологиясын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 xml:space="preserve"> ұсыну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ға арналған Mobile қосымшалары (дүниежүзілік).</w:t>
      </w:r>
    </w:p>
    <w:p w:rsidR="00492FF7" w:rsidRPr="00755360" w:rsidRDefault="00492FF7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30 </w:t>
      </w:r>
      <w:r w:rsidRPr="00755360">
        <w:rPr>
          <w:rFonts w:ascii="Times New Roman" w:hAnsi="Times New Roman" w:cs="Times New Roman"/>
          <w:sz w:val="28"/>
          <w:szCs w:val="28"/>
          <w:lang w:val="kk-KZ"/>
        </w:rPr>
        <w:t>«Дәлме дәл егіншілік»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технологиясы (қолданылатын бағдарламалар). </w:t>
      </w:r>
      <w:bookmarkStart w:id="0" w:name="_GoBack"/>
      <w:bookmarkEnd w:id="0"/>
    </w:p>
    <w:p w:rsidR="00096256" w:rsidRPr="00492FF7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96256" w:rsidRPr="00755360" w:rsidRDefault="00096256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76232" w:rsidRPr="00755360" w:rsidRDefault="00676232" w:rsidP="00755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76232" w:rsidRPr="00755360" w:rsidRDefault="00676232" w:rsidP="0075536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C2F57" w:rsidRPr="00755360" w:rsidRDefault="001C2F57" w:rsidP="00755360">
      <w:pPr>
        <w:jc w:val="both"/>
        <w:rPr>
          <w:lang w:val="kk-KZ"/>
        </w:rPr>
      </w:pPr>
    </w:p>
    <w:sectPr w:rsidR="001C2F57" w:rsidRPr="007553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F14F68"/>
    <w:multiLevelType w:val="hybridMultilevel"/>
    <w:tmpl w:val="983CA3D4"/>
    <w:lvl w:ilvl="0" w:tplc="FA3451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31B1F20"/>
    <w:multiLevelType w:val="hybridMultilevel"/>
    <w:tmpl w:val="3012B34A"/>
    <w:lvl w:ilvl="0" w:tplc="0940378A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70F"/>
    <w:rsid w:val="00096256"/>
    <w:rsid w:val="001C2F57"/>
    <w:rsid w:val="00286D54"/>
    <w:rsid w:val="00492FF7"/>
    <w:rsid w:val="00676232"/>
    <w:rsid w:val="00755360"/>
    <w:rsid w:val="00DB370F"/>
    <w:rsid w:val="00EE3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D5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232"/>
    <w:pPr>
      <w:spacing w:after="160" w:line="256" w:lineRule="auto"/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D5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232"/>
    <w:pPr>
      <w:spacing w:after="160" w:line="256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</TotalTime>
  <Pages>2</Pages>
  <Words>204</Words>
  <Characters>1460</Characters>
  <Application>Microsoft Office Word</Application>
  <DocSecurity>0</DocSecurity>
  <Lines>63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4</cp:revision>
  <dcterms:created xsi:type="dcterms:W3CDTF">2021-08-28T16:21:00Z</dcterms:created>
  <dcterms:modified xsi:type="dcterms:W3CDTF">2021-08-29T04:34:00Z</dcterms:modified>
</cp:coreProperties>
</file>